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276D4" w14:textId="7B9C2494" w:rsidR="001C49BA" w:rsidRDefault="001C49BA">
      <w:pPr>
        <w:rPr>
          <w:rFonts w:ascii="Times New Roman" w:hAnsi="Times New Roman" w:cs="Times New Roman"/>
          <w:sz w:val="24"/>
          <w:szCs w:val="24"/>
        </w:rPr>
      </w:pPr>
      <w:bookmarkStart w:id="0" w:name="_Hlk53688879"/>
      <w:bookmarkEnd w:id="0"/>
      <w:r>
        <w:rPr>
          <w:rFonts w:ascii="Times New Roman" w:hAnsi="Times New Roman" w:cs="Times New Roman"/>
          <w:sz w:val="24"/>
          <w:szCs w:val="24"/>
        </w:rPr>
        <w:t>Sienna Gudino</w:t>
      </w:r>
    </w:p>
    <w:p w14:paraId="30343D2C" w14:textId="66DC7C66" w:rsidR="001C49BA" w:rsidRDefault="001C49BA">
      <w:pPr>
        <w:rPr>
          <w:rFonts w:ascii="Times New Roman" w:hAnsi="Times New Roman" w:cs="Times New Roman"/>
          <w:sz w:val="24"/>
          <w:szCs w:val="24"/>
        </w:rPr>
      </w:pPr>
      <w:r>
        <w:rPr>
          <w:rFonts w:ascii="Times New Roman" w:hAnsi="Times New Roman" w:cs="Times New Roman"/>
          <w:sz w:val="24"/>
          <w:szCs w:val="24"/>
        </w:rPr>
        <w:t>October 16, 2020</w:t>
      </w:r>
    </w:p>
    <w:p w14:paraId="339D4719" w14:textId="2D9BB176" w:rsidR="001C49BA" w:rsidRDefault="001C49BA">
      <w:pPr>
        <w:rPr>
          <w:rFonts w:ascii="Times New Roman" w:hAnsi="Times New Roman" w:cs="Times New Roman"/>
          <w:sz w:val="24"/>
          <w:szCs w:val="24"/>
        </w:rPr>
      </w:pPr>
      <w:r>
        <w:rPr>
          <w:rFonts w:ascii="Times New Roman" w:hAnsi="Times New Roman" w:cs="Times New Roman"/>
          <w:sz w:val="24"/>
          <w:szCs w:val="24"/>
        </w:rPr>
        <w:t>MACS 317: Flu Files</w:t>
      </w:r>
    </w:p>
    <w:p w14:paraId="122AEC34" w14:textId="03302556" w:rsidR="009F6AB0" w:rsidRDefault="009F6AB0" w:rsidP="009F6AB0">
      <w:pPr>
        <w:jc w:val="center"/>
        <w:rPr>
          <w:rFonts w:ascii="Times New Roman" w:hAnsi="Times New Roman" w:cs="Times New Roman"/>
          <w:sz w:val="24"/>
          <w:szCs w:val="24"/>
        </w:rPr>
      </w:pPr>
      <w:r>
        <w:rPr>
          <w:rFonts w:ascii="Times New Roman" w:hAnsi="Times New Roman" w:cs="Times New Roman"/>
          <w:sz w:val="24"/>
          <w:szCs w:val="24"/>
        </w:rPr>
        <w:t>Connecting Spanish Flu Historical Texts with Current Pandemic</w:t>
      </w:r>
    </w:p>
    <w:p w14:paraId="06417CB4" w14:textId="5481B66D" w:rsidR="002C1C99" w:rsidRDefault="008B2134" w:rsidP="009F6AB0">
      <w:pPr>
        <w:rPr>
          <w:rFonts w:ascii="Times New Roman" w:hAnsi="Times New Roman" w:cs="Times New Roman"/>
          <w:sz w:val="24"/>
          <w:szCs w:val="24"/>
        </w:rPr>
      </w:pPr>
      <w:r>
        <w:rPr>
          <w:rFonts w:ascii="Times New Roman" w:hAnsi="Times New Roman" w:cs="Times New Roman"/>
          <w:sz w:val="24"/>
          <w:szCs w:val="24"/>
        </w:rPr>
        <w:tab/>
        <w:t xml:space="preserve">The world being hit so quickly and intensely by today’s COVID-19 pandemic </w:t>
      </w:r>
      <w:r w:rsidR="00437C5F">
        <w:rPr>
          <w:rFonts w:ascii="Times New Roman" w:hAnsi="Times New Roman" w:cs="Times New Roman"/>
          <w:sz w:val="24"/>
          <w:szCs w:val="24"/>
        </w:rPr>
        <w:t>has led</w:t>
      </w:r>
      <w:r>
        <w:rPr>
          <w:rFonts w:ascii="Times New Roman" w:hAnsi="Times New Roman" w:cs="Times New Roman"/>
          <w:sz w:val="24"/>
          <w:szCs w:val="24"/>
        </w:rPr>
        <w:t xml:space="preserve"> to questions about whether history does repeat itself, bringing the Spanish influenza outbreak, from the early 1900s, back into conversation. </w:t>
      </w:r>
      <w:r w:rsidR="00587188">
        <w:rPr>
          <w:rFonts w:ascii="Times New Roman" w:hAnsi="Times New Roman" w:cs="Times New Roman"/>
          <w:sz w:val="24"/>
          <w:szCs w:val="24"/>
        </w:rPr>
        <w:t>While diving</w:t>
      </w:r>
      <w:r>
        <w:rPr>
          <w:rFonts w:ascii="Times New Roman" w:hAnsi="Times New Roman" w:cs="Times New Roman"/>
          <w:sz w:val="24"/>
          <w:szCs w:val="24"/>
        </w:rPr>
        <w:t xml:space="preserve"> into the historical </w:t>
      </w:r>
      <w:r w:rsidR="00437C5F">
        <w:rPr>
          <w:rFonts w:ascii="Times New Roman" w:hAnsi="Times New Roman" w:cs="Times New Roman"/>
          <w:sz w:val="24"/>
          <w:szCs w:val="24"/>
        </w:rPr>
        <w:t>editions of the newspaper,</w:t>
      </w:r>
      <w:r w:rsidR="00587188">
        <w:rPr>
          <w:rFonts w:ascii="Times New Roman" w:hAnsi="Times New Roman" w:cs="Times New Roman"/>
          <w:sz w:val="24"/>
          <w:szCs w:val="24"/>
        </w:rPr>
        <w:t xml:space="preserve"> </w:t>
      </w:r>
      <w:r w:rsidR="00A51B49">
        <w:rPr>
          <w:rFonts w:ascii="Times New Roman" w:hAnsi="Times New Roman" w:cs="Times New Roman"/>
          <w:sz w:val="24"/>
          <w:szCs w:val="24"/>
        </w:rPr>
        <w:t xml:space="preserve">the </w:t>
      </w:r>
      <w:r w:rsidR="00A51B49">
        <w:rPr>
          <w:rFonts w:ascii="Times New Roman" w:hAnsi="Times New Roman" w:cs="Times New Roman"/>
          <w:i/>
          <w:iCs/>
          <w:sz w:val="24"/>
          <w:szCs w:val="24"/>
        </w:rPr>
        <w:t>Chicago Daily Tribune</w:t>
      </w:r>
      <w:r w:rsidR="00A51B49">
        <w:rPr>
          <w:rFonts w:ascii="Times New Roman" w:hAnsi="Times New Roman" w:cs="Times New Roman"/>
          <w:sz w:val="24"/>
          <w:szCs w:val="24"/>
        </w:rPr>
        <w:t xml:space="preserve">, </w:t>
      </w:r>
      <w:r w:rsidR="00587188">
        <w:rPr>
          <w:rFonts w:ascii="Times New Roman" w:hAnsi="Times New Roman" w:cs="Times New Roman"/>
          <w:sz w:val="24"/>
          <w:szCs w:val="24"/>
        </w:rPr>
        <w:t xml:space="preserve">it was found that the most mentions and references of the keywords “Spanish flu” were made during October 1918, which is </w:t>
      </w:r>
      <w:r w:rsidR="00437C5F">
        <w:rPr>
          <w:rFonts w:ascii="Times New Roman" w:hAnsi="Times New Roman" w:cs="Times New Roman"/>
          <w:sz w:val="24"/>
          <w:szCs w:val="24"/>
        </w:rPr>
        <w:t>why I chose a historical text written at this time, curious to see how the Spanish flu was being portrayed in one of the big</w:t>
      </w:r>
      <w:r w:rsidR="002C1C99">
        <w:rPr>
          <w:rFonts w:ascii="Times New Roman" w:hAnsi="Times New Roman" w:cs="Times New Roman"/>
          <w:sz w:val="24"/>
          <w:szCs w:val="24"/>
        </w:rPr>
        <w:t>gest</w:t>
      </w:r>
      <w:r w:rsidR="00437C5F">
        <w:rPr>
          <w:rFonts w:ascii="Times New Roman" w:hAnsi="Times New Roman" w:cs="Times New Roman"/>
          <w:sz w:val="24"/>
          <w:szCs w:val="24"/>
        </w:rPr>
        <w:t xml:space="preserve"> cities of the United States</w:t>
      </w:r>
      <w:r w:rsidR="00587188">
        <w:rPr>
          <w:rFonts w:ascii="Times New Roman" w:hAnsi="Times New Roman" w:cs="Times New Roman"/>
          <w:sz w:val="24"/>
          <w:szCs w:val="24"/>
        </w:rPr>
        <w:t xml:space="preserve">. </w:t>
      </w:r>
      <w:r w:rsidR="002C1C99">
        <w:rPr>
          <w:rFonts w:ascii="Times New Roman" w:hAnsi="Times New Roman" w:cs="Times New Roman"/>
          <w:sz w:val="24"/>
          <w:szCs w:val="24"/>
        </w:rPr>
        <w:t xml:space="preserve">The historical text chosen was a newspaper article in the October 10, 1918 edition of the </w:t>
      </w:r>
      <w:r w:rsidR="002C1C99">
        <w:rPr>
          <w:rFonts w:ascii="Times New Roman" w:hAnsi="Times New Roman" w:cs="Times New Roman"/>
          <w:i/>
          <w:iCs/>
          <w:sz w:val="24"/>
          <w:szCs w:val="24"/>
        </w:rPr>
        <w:t xml:space="preserve">Chicago Daily Tribune, </w:t>
      </w:r>
      <w:r w:rsidR="002C1C99">
        <w:rPr>
          <w:rFonts w:ascii="Times New Roman" w:hAnsi="Times New Roman" w:cs="Times New Roman"/>
          <w:sz w:val="24"/>
          <w:szCs w:val="24"/>
        </w:rPr>
        <w:t xml:space="preserve">“How to Keep Well” by Dr. W. A. Evans. </w:t>
      </w:r>
      <w:r w:rsidR="00E17B34">
        <w:rPr>
          <w:rFonts w:ascii="Times New Roman" w:hAnsi="Times New Roman" w:cs="Times New Roman"/>
          <w:sz w:val="24"/>
          <w:szCs w:val="24"/>
        </w:rPr>
        <w:t>This form of educating and informing people, through a sort of Q&amp;A scientific journalism, sheds light on how doctors were telling people to react towards a pandemic about a hundred years ago and how this has since changed, unless, of course, it hasn’t.</w:t>
      </w:r>
    </w:p>
    <w:p w14:paraId="6914F668" w14:textId="17A7B785" w:rsidR="009F6AB0" w:rsidRDefault="002C1C99" w:rsidP="002C1C99">
      <w:pPr>
        <w:ind w:firstLine="720"/>
        <w:rPr>
          <w:rFonts w:ascii="Times New Roman" w:hAnsi="Times New Roman" w:cs="Times New Roman"/>
          <w:sz w:val="24"/>
          <w:szCs w:val="24"/>
        </w:rPr>
      </w:pPr>
      <w:r>
        <w:rPr>
          <w:rFonts w:ascii="Times New Roman" w:hAnsi="Times New Roman" w:cs="Times New Roman"/>
          <w:sz w:val="24"/>
          <w:szCs w:val="24"/>
        </w:rPr>
        <w:t>Looking back on previous weeks of the newspaper, this article, by Dr. Evans, seems to be a weekly advice column, advising people on how to stay healthy and answering people’s questions that center around the topics of “hygiene, sanitation, and prevention of disease”, with this week’s edition choosing to focus on the Spanish flu. Even though this is a column that seems to center around the Spanish flu, it was found all the way on page 8 of a newspaper that was packed with World War I headlines</w:t>
      </w:r>
      <w:r w:rsidR="00842DFB">
        <w:rPr>
          <w:rFonts w:ascii="Times New Roman" w:hAnsi="Times New Roman" w:cs="Times New Roman"/>
          <w:sz w:val="24"/>
          <w:szCs w:val="24"/>
        </w:rPr>
        <w:t>. This left</w:t>
      </w:r>
      <w:r>
        <w:rPr>
          <w:rFonts w:ascii="Times New Roman" w:hAnsi="Times New Roman" w:cs="Times New Roman"/>
          <w:sz w:val="24"/>
          <w:szCs w:val="24"/>
        </w:rPr>
        <w:t xml:space="preserve"> </w:t>
      </w:r>
      <w:r w:rsidR="00842DFB">
        <w:rPr>
          <w:rFonts w:ascii="Times New Roman" w:hAnsi="Times New Roman" w:cs="Times New Roman"/>
          <w:sz w:val="24"/>
          <w:szCs w:val="24"/>
        </w:rPr>
        <w:t>the</w:t>
      </w:r>
      <w:r>
        <w:rPr>
          <w:rFonts w:ascii="Times New Roman" w:hAnsi="Times New Roman" w:cs="Times New Roman"/>
          <w:sz w:val="24"/>
          <w:szCs w:val="24"/>
        </w:rPr>
        <w:t xml:space="preserve"> deadly illness to be </w:t>
      </w:r>
      <w:r w:rsidR="00E17B34">
        <w:rPr>
          <w:rFonts w:ascii="Times New Roman" w:hAnsi="Times New Roman" w:cs="Times New Roman"/>
          <w:sz w:val="24"/>
          <w:szCs w:val="24"/>
        </w:rPr>
        <w:t xml:space="preserve">buried within heavy war content, even though “an estimated 675,000 Americans died of influenza during the pandemic, ten times as many as in the world war”, with half of the US soldiers who died in Europe actually dying because of the influenza virus, instead of being killed by the enemy (Billings). </w:t>
      </w:r>
      <w:r w:rsidR="0081063A">
        <w:rPr>
          <w:rFonts w:ascii="Times New Roman" w:hAnsi="Times New Roman" w:cs="Times New Roman"/>
          <w:sz w:val="24"/>
          <w:szCs w:val="24"/>
        </w:rPr>
        <w:t xml:space="preserve">Not only were hospitals using their resources, equipment, and space to help those who were getting harmed in the war, they were also getting their resources depleted because of the Spanish flu that was going around at the exact same time. The COVID-19 pandemic hit hospitals hard, making it so that “hospitals had to stop all but the most urgent non-COVID care”, which is something that just couldn’t be done in the 1900s when a world war was occurring (aha.org). In </w:t>
      </w:r>
      <w:proofErr w:type="gramStart"/>
      <w:r w:rsidR="0081063A">
        <w:rPr>
          <w:rFonts w:ascii="Times New Roman" w:hAnsi="Times New Roman" w:cs="Times New Roman"/>
          <w:sz w:val="24"/>
          <w:szCs w:val="24"/>
        </w:rPr>
        <w:t>both of these</w:t>
      </w:r>
      <w:proofErr w:type="gramEnd"/>
      <w:r w:rsidR="0081063A">
        <w:rPr>
          <w:rFonts w:ascii="Times New Roman" w:hAnsi="Times New Roman" w:cs="Times New Roman"/>
          <w:sz w:val="24"/>
          <w:szCs w:val="24"/>
        </w:rPr>
        <w:t xml:space="preserve"> troubling times, hospitals were reaching mass capacity, but for different reasons. With the Spanish flu leaking into the soldiers at war, as well as those back home, there were so many questions about what could be done to put this unknown disease to a halt.</w:t>
      </w:r>
    </w:p>
    <w:p w14:paraId="3D272C5E" w14:textId="77777777" w:rsidR="007C4AF2" w:rsidRDefault="0081063A" w:rsidP="002C1C99">
      <w:pPr>
        <w:ind w:firstLine="720"/>
        <w:rPr>
          <w:rFonts w:ascii="Times New Roman" w:hAnsi="Times New Roman" w:cs="Times New Roman"/>
          <w:sz w:val="24"/>
          <w:szCs w:val="24"/>
        </w:rPr>
      </w:pPr>
      <w:r>
        <w:rPr>
          <w:rFonts w:ascii="Times New Roman" w:hAnsi="Times New Roman" w:cs="Times New Roman"/>
          <w:sz w:val="24"/>
          <w:szCs w:val="24"/>
        </w:rPr>
        <w:t xml:space="preserve">Getting into the newspaper column, Dr. Evans states that, “quarantine and isolation are impracticable”, drawing from an official public service report from a month before. Reading this quote, as someone experiencing the COVID-19 pandemic, was startling, considering </w:t>
      </w:r>
      <w:r w:rsidR="007C4AF2">
        <w:rPr>
          <w:rFonts w:ascii="Times New Roman" w:hAnsi="Times New Roman" w:cs="Times New Roman"/>
          <w:sz w:val="24"/>
          <w:szCs w:val="24"/>
        </w:rPr>
        <w:t xml:space="preserve">the fact that so many places around the world got quarantined for months because of COVID-19, leaving schools and businesses completely shut down with the fear that this illness would spread further. The only advice given in 1918, towards an influenza that was deadlier than war, was to simply avoid crowded places and refrain from coughing and spitting around people. Another interesting piece of advice, that was made in Dr. Evans’ article, was to wear a face mask only if </w:t>
      </w:r>
      <w:proofErr w:type="gramStart"/>
      <w:r w:rsidR="007C4AF2">
        <w:rPr>
          <w:rFonts w:ascii="Times New Roman" w:hAnsi="Times New Roman" w:cs="Times New Roman"/>
          <w:sz w:val="24"/>
          <w:szCs w:val="24"/>
        </w:rPr>
        <w:t>you’re</w:t>
      </w:r>
      <w:proofErr w:type="gramEnd"/>
      <w:r w:rsidR="007C4AF2">
        <w:rPr>
          <w:rFonts w:ascii="Times New Roman" w:hAnsi="Times New Roman" w:cs="Times New Roman"/>
          <w:sz w:val="24"/>
          <w:szCs w:val="24"/>
        </w:rPr>
        <w:t xml:space="preserve"> the </w:t>
      </w:r>
      <w:r w:rsidR="007C4AF2">
        <w:rPr>
          <w:rFonts w:ascii="Times New Roman" w:hAnsi="Times New Roman" w:cs="Times New Roman"/>
          <w:sz w:val="24"/>
          <w:szCs w:val="24"/>
        </w:rPr>
        <w:lastRenderedPageBreak/>
        <w:t xml:space="preserve">one who was infected, or you were caring for someone with the virus. These face masks were described as “several layers of gauze held in front of the nose and mouth by tapes, which fasten behind the neck or around the ears”, which is completely different from the pieces of cloth people are wearing on their faces today, leaving me to wonder whether we were more prepared for the COVID-19 pandemic than we thought. </w:t>
      </w:r>
    </w:p>
    <w:p w14:paraId="244D5D84" w14:textId="519B06E9" w:rsidR="0081063A" w:rsidRDefault="007C4AF2" w:rsidP="002C1C99">
      <w:pPr>
        <w:ind w:firstLine="720"/>
        <w:rPr>
          <w:rFonts w:ascii="Times New Roman" w:hAnsi="Times New Roman" w:cs="Times New Roman"/>
          <w:sz w:val="24"/>
          <w:szCs w:val="24"/>
        </w:rPr>
      </w:pPr>
      <w:r>
        <w:rPr>
          <w:rFonts w:ascii="Times New Roman" w:hAnsi="Times New Roman" w:cs="Times New Roman"/>
          <w:sz w:val="24"/>
          <w:szCs w:val="24"/>
        </w:rPr>
        <w:t xml:space="preserve">During 1918, nobody knew that an influenza would impact the world with such severe results but in 2019, the world </w:t>
      </w:r>
      <w:proofErr w:type="gramStart"/>
      <w:r>
        <w:rPr>
          <w:rFonts w:ascii="Times New Roman" w:hAnsi="Times New Roman" w:cs="Times New Roman"/>
          <w:sz w:val="24"/>
          <w:szCs w:val="24"/>
        </w:rPr>
        <w:t>should’ve</w:t>
      </w:r>
      <w:proofErr w:type="gramEnd"/>
      <w:r>
        <w:rPr>
          <w:rFonts w:ascii="Times New Roman" w:hAnsi="Times New Roman" w:cs="Times New Roman"/>
          <w:sz w:val="24"/>
          <w:szCs w:val="24"/>
        </w:rPr>
        <w:t xml:space="preserve"> seen another pandemic striking soon. In Dr. Evans’ article, the only methods known to treat this influenza was </w:t>
      </w:r>
      <w:r w:rsidR="00F3140A">
        <w:rPr>
          <w:rFonts w:ascii="Times New Roman" w:hAnsi="Times New Roman" w:cs="Times New Roman"/>
          <w:sz w:val="24"/>
          <w:szCs w:val="24"/>
        </w:rPr>
        <w:t xml:space="preserve">“rest in bed, warmth, fresh air, and abundant food”, with relief of symptoms apparently coming from “quinine, Dover’s powders, and aspirin, or some other forms of salicylates”. It’s clear that people, even doctors, were far off the mark about how serious this virus was, even so uninformed about </w:t>
      </w:r>
      <w:r w:rsidR="00F3140A" w:rsidRPr="00F3140A">
        <w:rPr>
          <w:rFonts w:ascii="Times New Roman" w:hAnsi="Times New Roman" w:cs="Times New Roman"/>
          <w:i/>
          <w:iCs/>
          <w:sz w:val="24"/>
          <w:szCs w:val="24"/>
        </w:rPr>
        <w:t>what</w:t>
      </w:r>
      <w:r w:rsidR="00F3140A">
        <w:rPr>
          <w:rFonts w:ascii="Times New Roman" w:hAnsi="Times New Roman" w:cs="Times New Roman"/>
          <w:sz w:val="24"/>
          <w:szCs w:val="24"/>
        </w:rPr>
        <w:t xml:space="preserve"> it was, with Evans having “no information” on many aspects of the disease, including how long a man who has had influenza is capable of spreading the disease, which can only lead it to be getting spread more, without the correct safety precautions. Fast-forward to 2020, people know of the effects this coronavirus has had on the world and still somehow make the idea of wearing masks into something to complain about. Today, there is much more information known about where this virus comes from, how to prevent from getting it, and doctors are even on their way to a vaccine, but there still seems to be consistently higher numbers of those infected all over the world. </w:t>
      </w:r>
    </w:p>
    <w:p w14:paraId="072DD9F9" w14:textId="75C3EF34" w:rsidR="00C92A8B" w:rsidRDefault="005B5F76" w:rsidP="009F3C78">
      <w:pPr>
        <w:ind w:firstLine="720"/>
        <w:rPr>
          <w:rFonts w:ascii="Times New Roman" w:hAnsi="Times New Roman" w:cs="Times New Roman"/>
          <w:sz w:val="24"/>
          <w:szCs w:val="24"/>
        </w:rPr>
      </w:pPr>
      <w:r>
        <w:rPr>
          <w:rFonts w:ascii="Times New Roman" w:hAnsi="Times New Roman" w:cs="Times New Roman"/>
          <w:sz w:val="24"/>
          <w:szCs w:val="24"/>
        </w:rPr>
        <w:t xml:space="preserve">While both COVID-19 and the Spanish flu of the 1900s have similar characteristics, such as having the same weaknesses, pains, aches, and sudden onsets of symptoms, the two can hardly be compared when it comes to the way they were both handled, by doctors and </w:t>
      </w:r>
      <w:r w:rsidR="006C4E54">
        <w:rPr>
          <w:rFonts w:ascii="Times New Roman" w:hAnsi="Times New Roman" w:cs="Times New Roman"/>
          <w:sz w:val="24"/>
          <w:szCs w:val="24"/>
        </w:rPr>
        <w:t>people alike. Without the advanced scientific knowledge, technology, and worldwide communication that people of the twenty-first century are privileged with, it was difficult for doctors in the 1900s to come up with a vaccine for a virus they could barely get their minds around</w:t>
      </w:r>
      <w:r w:rsidR="00842DFB">
        <w:rPr>
          <w:rFonts w:ascii="Times New Roman" w:hAnsi="Times New Roman" w:cs="Times New Roman"/>
          <w:sz w:val="24"/>
          <w:szCs w:val="24"/>
        </w:rPr>
        <w:t>. This</w:t>
      </w:r>
      <w:r w:rsidR="006C4E54">
        <w:rPr>
          <w:rFonts w:ascii="Times New Roman" w:hAnsi="Times New Roman" w:cs="Times New Roman"/>
          <w:sz w:val="24"/>
          <w:szCs w:val="24"/>
        </w:rPr>
        <w:t xml:space="preserve"> led to Dr. Evans</w:t>
      </w:r>
      <w:r w:rsidR="00842DFB">
        <w:rPr>
          <w:rFonts w:ascii="Times New Roman" w:hAnsi="Times New Roman" w:cs="Times New Roman"/>
          <w:sz w:val="24"/>
          <w:szCs w:val="24"/>
        </w:rPr>
        <w:t xml:space="preserve"> only being able to provide bits and pieces of information, even stating that European observers weren’t even able to find the germ that started this influenza, with the only advice being to “take care of yourself”. This kind of worldwide spread of disease had </w:t>
      </w:r>
      <w:proofErr w:type="gramStart"/>
      <w:r w:rsidR="00842DFB">
        <w:rPr>
          <w:rFonts w:ascii="Times New Roman" w:hAnsi="Times New Roman" w:cs="Times New Roman"/>
          <w:sz w:val="24"/>
          <w:szCs w:val="24"/>
        </w:rPr>
        <w:t>never before</w:t>
      </w:r>
      <w:proofErr w:type="gramEnd"/>
      <w:r w:rsidR="00842DFB">
        <w:rPr>
          <w:rFonts w:ascii="Times New Roman" w:hAnsi="Times New Roman" w:cs="Times New Roman"/>
          <w:sz w:val="24"/>
          <w:szCs w:val="24"/>
        </w:rPr>
        <w:t xml:space="preserve"> been seen by populations and history ended up repeating itself a hundred years later because the Spanish flu was forgotten, leaving the world as unprepared as it had been before. There was no excuse </w:t>
      </w:r>
      <w:r w:rsidR="00C92A8B">
        <w:rPr>
          <w:rFonts w:ascii="Times New Roman" w:hAnsi="Times New Roman" w:cs="Times New Roman"/>
          <w:sz w:val="24"/>
          <w:szCs w:val="24"/>
        </w:rPr>
        <w:t xml:space="preserve">for the chaos that ensued because of COVID-19 and by simply going back to these historical texts created during a similar pandemic, things could’ve gone much smoother in terms of staying protected and safe from the virus which is still getting thousands of people sick on the daily. </w:t>
      </w:r>
      <w:r w:rsidR="009F3C78">
        <w:rPr>
          <w:rFonts w:ascii="Times New Roman" w:hAnsi="Times New Roman" w:cs="Times New Roman"/>
          <w:sz w:val="24"/>
          <w:szCs w:val="24"/>
        </w:rPr>
        <w:t xml:space="preserve">With the modern technology </w:t>
      </w:r>
      <w:proofErr w:type="gramStart"/>
      <w:r w:rsidR="009F3C78">
        <w:rPr>
          <w:rFonts w:ascii="Times New Roman" w:hAnsi="Times New Roman" w:cs="Times New Roman"/>
          <w:sz w:val="24"/>
          <w:szCs w:val="24"/>
        </w:rPr>
        <w:t>we’ve</w:t>
      </w:r>
      <w:proofErr w:type="gramEnd"/>
      <w:r w:rsidR="009F3C78">
        <w:rPr>
          <w:rFonts w:ascii="Times New Roman" w:hAnsi="Times New Roman" w:cs="Times New Roman"/>
          <w:sz w:val="24"/>
          <w:szCs w:val="24"/>
        </w:rPr>
        <w:t xml:space="preserve"> been provided in the United States, we wouldn’t even need a weekly newspaper column to answer our questions about the pandemic, considering we have the information at our fingertips. The difference is that few people are putting modern technology to use and continue to stay ignorant on the health issues happening right in front of us. The improved media has provided an increase in the coverage of health, with coronavirus being seen in tv shows, heard about on the radio, and movie theaters being completely closed down because of the pandemic, and yet, the Spanish flu seems to have taught us nothing in terms of preparing for this situation. It only leads me to hope that the next time this happens, people remember COVID-19.</w:t>
      </w:r>
    </w:p>
    <w:p w14:paraId="616FCA56" w14:textId="39EFB470" w:rsidR="00F3140A" w:rsidRDefault="00C92A8B" w:rsidP="00C92A8B">
      <w:pPr>
        <w:rPr>
          <w:rFonts w:ascii="Times New Roman" w:hAnsi="Times New Roman" w:cs="Times New Roman"/>
          <w:sz w:val="24"/>
          <w:szCs w:val="24"/>
        </w:rPr>
      </w:pPr>
      <w:r>
        <w:rPr>
          <w:rFonts w:ascii="Times New Roman" w:hAnsi="Times New Roman" w:cs="Times New Roman"/>
          <w:sz w:val="24"/>
          <w:szCs w:val="24"/>
        </w:rPr>
        <w:lastRenderedPageBreak/>
        <w:t>Works Cited</w:t>
      </w:r>
    </w:p>
    <w:p w14:paraId="539CB283" w14:textId="77777777" w:rsidR="00C92A8B" w:rsidRDefault="00C92A8B" w:rsidP="00C92A8B">
      <w:pPr>
        <w:rPr>
          <w:rFonts w:ascii="Times New Roman" w:hAnsi="Times New Roman" w:cs="Times New Roman"/>
          <w:sz w:val="24"/>
          <w:szCs w:val="24"/>
        </w:rPr>
      </w:pPr>
      <w:r>
        <w:rPr>
          <w:rFonts w:ascii="Times New Roman" w:hAnsi="Times New Roman" w:cs="Times New Roman"/>
          <w:sz w:val="24"/>
          <w:szCs w:val="24"/>
        </w:rPr>
        <w:t xml:space="preserve">American Hospital Association. “The Effect of COVID-19 on Hospital Financial Health.” </w:t>
      </w:r>
      <w:r>
        <w:rPr>
          <w:rFonts w:ascii="Times New Roman" w:hAnsi="Times New Roman" w:cs="Times New Roman"/>
          <w:i/>
          <w:iCs/>
          <w:sz w:val="24"/>
          <w:szCs w:val="24"/>
        </w:rPr>
        <w:t>AHA</w:t>
      </w:r>
      <w:r>
        <w:rPr>
          <w:rFonts w:ascii="Times New Roman" w:hAnsi="Times New Roman" w:cs="Times New Roman"/>
          <w:sz w:val="24"/>
          <w:szCs w:val="24"/>
        </w:rPr>
        <w:t xml:space="preserve">, </w:t>
      </w:r>
    </w:p>
    <w:p w14:paraId="3BEA0900" w14:textId="459A3B13" w:rsidR="00C92A8B" w:rsidRPr="00C92A8B" w:rsidRDefault="00C92A8B" w:rsidP="00C92A8B">
      <w:pPr>
        <w:ind w:left="720"/>
        <w:rPr>
          <w:rFonts w:ascii="Times New Roman" w:hAnsi="Times New Roman" w:cs="Times New Roman"/>
          <w:sz w:val="24"/>
          <w:szCs w:val="24"/>
        </w:rPr>
      </w:pPr>
      <w:r w:rsidRPr="00C92A8B">
        <w:rPr>
          <w:rFonts w:ascii="Times New Roman" w:hAnsi="Times New Roman" w:cs="Times New Roman"/>
          <w:sz w:val="24"/>
          <w:szCs w:val="24"/>
        </w:rPr>
        <w:t xml:space="preserve">July 2020, </w:t>
      </w:r>
      <w:hyperlink r:id="rId6" w:history="1">
        <w:r w:rsidRPr="00C92A8B">
          <w:rPr>
            <w:rStyle w:val="Hyperlink"/>
            <w:rFonts w:ascii="Times New Roman" w:hAnsi="Times New Roman" w:cs="Times New Roman"/>
            <w:color w:val="auto"/>
            <w:sz w:val="24"/>
            <w:szCs w:val="24"/>
          </w:rPr>
          <w:t>https://www.aha.org/guidesreports/2020-07-20-effect-covid-19-hospital-</w:t>
        </w:r>
        <w:r w:rsidRPr="00C92A8B">
          <w:rPr>
            <w:rStyle w:val="Hyperlink"/>
            <w:rFonts w:ascii="Times New Roman" w:hAnsi="Times New Roman" w:cs="Times New Roman"/>
            <w:color w:val="auto"/>
            <w:sz w:val="24"/>
            <w:szCs w:val="24"/>
          </w:rPr>
          <w:t xml:space="preserve"> </w:t>
        </w:r>
        <w:r w:rsidRPr="00C92A8B">
          <w:rPr>
            <w:rStyle w:val="Hyperlink"/>
            <w:rFonts w:ascii="Times New Roman" w:hAnsi="Times New Roman" w:cs="Times New Roman"/>
            <w:color w:val="auto"/>
            <w:sz w:val="24"/>
            <w:szCs w:val="24"/>
          </w:rPr>
          <w:t xml:space="preserve"> </w:t>
        </w:r>
        <w:r w:rsidRPr="00C92A8B">
          <w:rPr>
            <w:rStyle w:val="Hyperlink"/>
            <w:rFonts w:ascii="Times New Roman" w:hAnsi="Times New Roman" w:cs="Times New Roman"/>
            <w:color w:val="auto"/>
            <w:sz w:val="24"/>
            <w:szCs w:val="24"/>
          </w:rPr>
          <w:t>financial-health</w:t>
        </w:r>
      </w:hyperlink>
      <w:r w:rsidRPr="00C92A8B">
        <w:rPr>
          <w:rFonts w:ascii="Times New Roman" w:hAnsi="Times New Roman" w:cs="Times New Roman"/>
          <w:sz w:val="24"/>
          <w:szCs w:val="24"/>
        </w:rPr>
        <w:t xml:space="preserve">. </w:t>
      </w:r>
    </w:p>
    <w:p w14:paraId="44A7DDF6" w14:textId="77777777" w:rsidR="00C92A8B" w:rsidRPr="00C92A8B" w:rsidRDefault="00C92A8B" w:rsidP="00C92A8B">
      <w:pPr>
        <w:rPr>
          <w:rFonts w:ascii="Times New Roman" w:hAnsi="Times New Roman" w:cs="Times New Roman"/>
          <w:sz w:val="24"/>
          <w:szCs w:val="24"/>
        </w:rPr>
      </w:pPr>
      <w:r w:rsidRPr="00C92A8B">
        <w:rPr>
          <w:rFonts w:ascii="Times New Roman" w:hAnsi="Times New Roman" w:cs="Times New Roman"/>
          <w:sz w:val="24"/>
          <w:szCs w:val="24"/>
        </w:rPr>
        <w:t xml:space="preserve">Billings, Molly. “The Influenza Pandemic of 1918.” </w:t>
      </w:r>
      <w:r w:rsidRPr="00C92A8B">
        <w:rPr>
          <w:rFonts w:ascii="Times New Roman" w:hAnsi="Times New Roman" w:cs="Times New Roman"/>
          <w:i/>
          <w:iCs/>
          <w:sz w:val="24"/>
          <w:szCs w:val="24"/>
        </w:rPr>
        <w:t>Stanford Virus</w:t>
      </w:r>
      <w:r w:rsidRPr="00C92A8B">
        <w:rPr>
          <w:rFonts w:ascii="Times New Roman" w:hAnsi="Times New Roman" w:cs="Times New Roman"/>
          <w:sz w:val="24"/>
          <w:szCs w:val="24"/>
        </w:rPr>
        <w:t xml:space="preserve">, February 2005, </w:t>
      </w:r>
    </w:p>
    <w:p w14:paraId="4FA6CB0D" w14:textId="6594AFBE" w:rsidR="00C92A8B" w:rsidRPr="00C92A8B" w:rsidRDefault="00C92A8B" w:rsidP="00C92A8B">
      <w:pPr>
        <w:ind w:firstLine="720"/>
        <w:rPr>
          <w:rFonts w:ascii="Times New Roman" w:hAnsi="Times New Roman" w:cs="Times New Roman"/>
          <w:sz w:val="24"/>
          <w:szCs w:val="24"/>
        </w:rPr>
      </w:pPr>
      <w:hyperlink r:id="rId7" w:history="1">
        <w:r w:rsidRPr="00C92A8B">
          <w:rPr>
            <w:rStyle w:val="Hyperlink"/>
            <w:rFonts w:ascii="Times New Roman" w:hAnsi="Times New Roman" w:cs="Times New Roman"/>
            <w:color w:val="auto"/>
            <w:sz w:val="24"/>
            <w:szCs w:val="24"/>
          </w:rPr>
          <w:t>https://virus.stanford.edu/uda/</w:t>
        </w:r>
      </w:hyperlink>
      <w:r w:rsidRPr="00C92A8B">
        <w:rPr>
          <w:rFonts w:ascii="Times New Roman" w:hAnsi="Times New Roman" w:cs="Times New Roman"/>
          <w:sz w:val="24"/>
          <w:szCs w:val="24"/>
        </w:rPr>
        <w:t xml:space="preserve">. </w:t>
      </w:r>
    </w:p>
    <w:p w14:paraId="70A6C460" w14:textId="77777777" w:rsidR="00C92A8B" w:rsidRDefault="00C92A8B" w:rsidP="00C92A8B">
      <w:pPr>
        <w:rPr>
          <w:rFonts w:ascii="Times New Roman" w:hAnsi="Times New Roman" w:cs="Times New Roman"/>
          <w:sz w:val="24"/>
          <w:szCs w:val="24"/>
        </w:rPr>
      </w:pPr>
      <w:r>
        <w:rPr>
          <w:rFonts w:ascii="Times New Roman" w:hAnsi="Times New Roman" w:cs="Times New Roman"/>
          <w:sz w:val="24"/>
          <w:szCs w:val="24"/>
        </w:rPr>
        <w:t xml:space="preserve">Evans, W. A. “How to Keep Well: Spanish Influenza.” </w:t>
      </w:r>
      <w:r>
        <w:rPr>
          <w:rFonts w:ascii="Times New Roman" w:hAnsi="Times New Roman" w:cs="Times New Roman"/>
          <w:i/>
          <w:iCs/>
          <w:sz w:val="24"/>
          <w:szCs w:val="24"/>
        </w:rPr>
        <w:t>Chicago Daily Tribune</w:t>
      </w:r>
      <w:r>
        <w:rPr>
          <w:rFonts w:ascii="Times New Roman" w:hAnsi="Times New Roman" w:cs="Times New Roman"/>
          <w:sz w:val="24"/>
          <w:szCs w:val="24"/>
        </w:rPr>
        <w:t xml:space="preserve">, 10 October 1918, </w:t>
      </w:r>
    </w:p>
    <w:p w14:paraId="04DE858D" w14:textId="2E9A4DC8" w:rsidR="00C92A8B" w:rsidRPr="00C92A8B" w:rsidRDefault="00C92A8B" w:rsidP="00C92A8B">
      <w:pPr>
        <w:ind w:firstLine="720"/>
        <w:rPr>
          <w:rFonts w:ascii="Times New Roman" w:hAnsi="Times New Roman" w:cs="Times New Roman"/>
          <w:sz w:val="24"/>
          <w:szCs w:val="24"/>
        </w:rPr>
      </w:pPr>
      <w:r>
        <w:rPr>
          <w:rFonts w:ascii="Times New Roman" w:hAnsi="Times New Roman" w:cs="Times New Roman"/>
          <w:sz w:val="24"/>
          <w:szCs w:val="24"/>
        </w:rPr>
        <w:t>p. 8.</w:t>
      </w:r>
    </w:p>
    <w:p w14:paraId="3A1F448C" w14:textId="51EC7123" w:rsidR="0081063A" w:rsidRPr="002C1C99" w:rsidRDefault="00BA290B" w:rsidP="00BA290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D221C9" wp14:editId="1866D185">
            <wp:extent cx="1866365" cy="4533900"/>
            <wp:effectExtent l="0" t="0" r="635"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76620" cy="4558811"/>
                    </a:xfrm>
                    <a:prstGeom prst="rect">
                      <a:avLst/>
                    </a:prstGeom>
                  </pic:spPr>
                </pic:pic>
              </a:graphicData>
            </a:graphic>
          </wp:inline>
        </w:drawing>
      </w:r>
    </w:p>
    <w:sectPr w:rsidR="0081063A" w:rsidRPr="002C1C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439F3" w14:textId="77777777" w:rsidR="00D447C3" w:rsidRDefault="00D447C3" w:rsidP="001C49BA">
      <w:pPr>
        <w:spacing w:after="0" w:line="240" w:lineRule="auto"/>
      </w:pPr>
      <w:r>
        <w:separator/>
      </w:r>
    </w:p>
  </w:endnote>
  <w:endnote w:type="continuationSeparator" w:id="0">
    <w:p w14:paraId="0A3101C0" w14:textId="77777777" w:rsidR="00D447C3" w:rsidRDefault="00D447C3" w:rsidP="001C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611244"/>
      <w:docPartObj>
        <w:docPartGallery w:val="Page Numbers (Bottom of Page)"/>
        <w:docPartUnique/>
      </w:docPartObj>
    </w:sdtPr>
    <w:sdtEndPr>
      <w:rPr>
        <w:noProof/>
      </w:rPr>
    </w:sdtEndPr>
    <w:sdtContent>
      <w:p w14:paraId="00F83913" w14:textId="4A4F3A3D" w:rsidR="001C49BA" w:rsidRDefault="001C49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69DB83" w14:textId="77777777" w:rsidR="001C49BA" w:rsidRDefault="001C4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54583" w14:textId="77777777" w:rsidR="00D447C3" w:rsidRDefault="00D447C3" w:rsidP="001C49BA">
      <w:pPr>
        <w:spacing w:after="0" w:line="240" w:lineRule="auto"/>
      </w:pPr>
      <w:r>
        <w:separator/>
      </w:r>
    </w:p>
  </w:footnote>
  <w:footnote w:type="continuationSeparator" w:id="0">
    <w:p w14:paraId="15A30982" w14:textId="77777777" w:rsidR="00D447C3" w:rsidRDefault="00D447C3" w:rsidP="001C49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BA"/>
    <w:rsid w:val="001C49BA"/>
    <w:rsid w:val="002C1C99"/>
    <w:rsid w:val="00437C5F"/>
    <w:rsid w:val="00587188"/>
    <w:rsid w:val="005B5F76"/>
    <w:rsid w:val="006C4E54"/>
    <w:rsid w:val="007C4AF2"/>
    <w:rsid w:val="0081063A"/>
    <w:rsid w:val="00842DFB"/>
    <w:rsid w:val="008B2134"/>
    <w:rsid w:val="009F3C78"/>
    <w:rsid w:val="009F6AB0"/>
    <w:rsid w:val="00A51B49"/>
    <w:rsid w:val="00BA290B"/>
    <w:rsid w:val="00C92A8B"/>
    <w:rsid w:val="00D447C3"/>
    <w:rsid w:val="00E17B34"/>
    <w:rsid w:val="00F3140A"/>
    <w:rsid w:val="00FF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447F"/>
  <w15:chartTrackingRefBased/>
  <w15:docId w15:val="{CD2E7919-C97F-4F68-896D-A90EA3EF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9BA"/>
  </w:style>
  <w:style w:type="paragraph" w:styleId="Footer">
    <w:name w:val="footer"/>
    <w:basedOn w:val="Normal"/>
    <w:link w:val="FooterChar"/>
    <w:uiPriority w:val="99"/>
    <w:unhideWhenUsed/>
    <w:rsid w:val="001C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9BA"/>
  </w:style>
  <w:style w:type="character" w:styleId="Hyperlink">
    <w:name w:val="Hyperlink"/>
    <w:basedOn w:val="DefaultParagraphFont"/>
    <w:uiPriority w:val="99"/>
    <w:unhideWhenUsed/>
    <w:rsid w:val="00C92A8B"/>
    <w:rPr>
      <w:color w:val="0563C1" w:themeColor="hyperlink"/>
      <w:u w:val="single"/>
    </w:rPr>
  </w:style>
  <w:style w:type="character" w:styleId="UnresolvedMention">
    <w:name w:val="Unresolved Mention"/>
    <w:basedOn w:val="DefaultParagraphFont"/>
    <w:uiPriority w:val="99"/>
    <w:semiHidden/>
    <w:unhideWhenUsed/>
    <w:rsid w:val="00C92A8B"/>
    <w:rPr>
      <w:color w:val="605E5C"/>
      <w:shd w:val="clear" w:color="auto" w:fill="E1DFDD"/>
    </w:rPr>
  </w:style>
  <w:style w:type="character" w:styleId="FollowedHyperlink">
    <w:name w:val="FollowedHyperlink"/>
    <w:basedOn w:val="DefaultParagraphFont"/>
    <w:uiPriority w:val="99"/>
    <w:semiHidden/>
    <w:unhideWhenUsed/>
    <w:rsid w:val="00C92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virus.stanford.edu/u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a.org/guidesreports/2020-07-20-effect-covid-19-hospital-%20%20financial-healt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Sienna Gudino</dc:creator>
  <cp:keywords/>
  <dc:description/>
  <cp:lastModifiedBy>Sienna Gudino</cp:lastModifiedBy>
  <cp:revision>6</cp:revision>
  <dcterms:created xsi:type="dcterms:W3CDTF">2020-10-15T20:11:00Z</dcterms:created>
  <dcterms:modified xsi:type="dcterms:W3CDTF">2020-10-16T02:14:00Z</dcterms:modified>
</cp:coreProperties>
</file>