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Daelyn Rhoden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Times In COVID-19</w:t>
      </w:r>
    </w:p>
    <w:p w:rsidR="00000000" w:rsidDel="00000000" w:rsidP="00000000" w:rsidRDefault="00000000" w:rsidRPr="00000000" w14:paraId="00000004">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week before spring break that I started to notice signs all over my school, Pima Community College, where it said “what your hands 20-second minimum regularly” when I started to think that something wasn’t right. Immediately, I started to feel like if something was going to change, a fear took over my body that whispered my ear “get out of here, and go with your family”. Of course, I needed to wait until spring break and I did; as soon as I finished my last class of the day, I got back to my apartment, I packed my clothes and I returned to Nogales Sonora were part of my closest family lives. I spent the most wonderful weekend with my family, but still, something really deep inside me couldn't be at peace because of the fear that something big was coming, and indeed it did. All events were canceled, concerts, trips, restaurants, dates, school. Every day my school sent me messages about COVID-19 and possibilities of what could happen to our classes. Every-body freaked out! For some irrational reason, paper towels got out of stock, then, food was starting to disappear in grocery stores as well. I went back to Tucson for some of my stuff, but I left others because I had the hope of returning to school, and continue with my normal life, but not, I don’t think we will ever return to “normality”, or at least not the “normality” that we know. Luckily I had a computer and access to the internet, so I was able to transition as an online student. This COVID-19 pandemic has had a very negative impact on my academic writing. There were days where I couldn’t focus enough to write about a specific subject, because the only thing that would be in my mind was the worries of “when is this going to end”, or “How am I going to continue with my plan if this place is closed!”. But then I reminded myself that this wasn’t easy for anybody. COVID-19 gave us all a punch of reality in the face. What I was most worried about was the people with children that lost their jobs. </w:t>
      </w:r>
    </w:p>
    <w:p w:rsidR="00000000" w:rsidDel="00000000" w:rsidP="00000000" w:rsidRDefault="00000000" w:rsidRPr="00000000" w14:paraId="0000000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world stopped, and it left me thinking about how something so little could have such a big impact on us. The fact that anybody knew what was going to happen, made me think that we are so focused in the economic and industrialized world that we created that we forget that there are other worlds out there, that are as important as ours. For the same reason, my academic goals changed. Now I’m definitely interested in graduating as a biologist and focus my career in the tiny world of microbes which includes bacteria and viruses to someday, in the future, be able to help an entire nation if possible. </w:t>
      </w:r>
    </w:p>
    <w:p w:rsidR="00000000" w:rsidDel="00000000" w:rsidP="00000000" w:rsidRDefault="00000000" w:rsidRPr="00000000" w14:paraId="00000006">
      <w:pPr>
        <w:spacing w:after="240" w:before="240" w:line="480" w:lineRule="auto"/>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